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BF" w:rsidRPr="006310BF" w:rsidRDefault="006310BF" w:rsidP="006310BF">
      <w:pPr>
        <w:spacing w:before="360" w:after="240" w:line="240" w:lineRule="auto"/>
        <w:outlineLvl w:val="3"/>
        <w:rPr>
          <w:rFonts w:eastAsia="Times New Roman" w:cs="Arial"/>
          <w:b/>
          <w:color w:val="000000"/>
          <w:sz w:val="24"/>
          <w:szCs w:val="24"/>
          <w:lang w:val="en" w:eastAsia="en-GB"/>
        </w:rPr>
      </w:pPr>
      <w:r w:rsidRPr="006310BF">
        <w:rPr>
          <w:rFonts w:eastAsia="Times New Roman" w:cs="Arial"/>
          <w:b/>
          <w:color w:val="000000"/>
          <w:sz w:val="24"/>
          <w:szCs w:val="24"/>
          <w:lang w:val="en" w:eastAsia="en-GB"/>
        </w:rPr>
        <w:t>What are the conditions for processing special category data?</w:t>
      </w:r>
      <w:r w:rsidR="00015F48">
        <w:rPr>
          <w:rFonts w:eastAsia="Times New Roman" w:cs="Arial"/>
          <w:b/>
          <w:color w:val="000000"/>
          <w:sz w:val="24"/>
          <w:szCs w:val="24"/>
          <w:lang w:val="en" w:eastAsia="en-GB"/>
        </w:rPr>
        <w:t xml:space="preserve">                   </w:t>
      </w:r>
      <w:r w:rsidR="00015F48">
        <w:rPr>
          <w:b/>
          <w:noProof/>
          <w:lang w:eastAsia="en-GB"/>
        </w:rPr>
        <w:drawing>
          <wp:inline distT="0" distB="0" distL="0" distR="0" wp14:anchorId="24ECDCC6" wp14:editId="2DDE5CB7">
            <wp:extent cx="1123950" cy="1099708"/>
            <wp:effectExtent l="0" t="0" r="0" b="5715"/>
            <wp:docPr id="1" name="Picture 1" descr="C:\Users\ctyley\Pictures\BIG FRESH CATERING COMP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yley\Pictures\BIG FRESH CATERING COMPAN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99708"/>
                    </a:xfrm>
                    <a:prstGeom prst="rect">
                      <a:avLst/>
                    </a:prstGeom>
                    <a:noFill/>
                    <a:ln>
                      <a:noFill/>
                    </a:ln>
                  </pic:spPr>
                </pic:pic>
              </a:graphicData>
            </a:graphic>
          </wp:inline>
        </w:drawing>
      </w:r>
      <w:r w:rsidR="00015F48">
        <w:rPr>
          <w:rFonts w:eastAsia="Times New Roman" w:cs="Arial"/>
          <w:b/>
          <w:color w:val="000000"/>
          <w:sz w:val="24"/>
          <w:szCs w:val="24"/>
          <w:lang w:val="en" w:eastAsia="en-GB"/>
        </w:rPr>
        <w:t xml:space="preserve">     </w:t>
      </w:r>
    </w:p>
    <w:p w:rsidR="006310BF" w:rsidRPr="006310BF" w:rsidRDefault="006310BF" w:rsidP="006310BF">
      <w:pPr>
        <w:spacing w:after="240" w:line="240" w:lineRule="auto"/>
        <w:rPr>
          <w:rFonts w:eastAsia="Times New Roman" w:cs="Arial"/>
          <w:b/>
          <w:color w:val="000000"/>
          <w:sz w:val="24"/>
          <w:szCs w:val="24"/>
          <w:lang w:val="en" w:eastAsia="en-GB"/>
        </w:rPr>
      </w:pPr>
      <w:r w:rsidRPr="006310BF">
        <w:rPr>
          <w:rFonts w:eastAsia="Times New Roman" w:cs="Arial"/>
          <w:b/>
          <w:color w:val="000000"/>
          <w:sz w:val="24"/>
          <w:szCs w:val="24"/>
          <w:lang w:val="en" w:eastAsia="en-GB"/>
        </w:rPr>
        <w:t>The conditions are listed in Article 9(2) of the GDPR:</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(a) the data subject has given explicit consent to the processing of those personal data for one or more specified purposes, except where Union or Member State law provide that the prohibition referred to in paragraph 1 may not be lifted by the data subject;</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(b) processing is necessary for the purposes of carrying out the obligations and exercising specific rights of the controller or of the data subject in the field of employment and social security and social protect</w:t>
      </w:r>
      <w:bookmarkStart w:id="0" w:name="_GoBack"/>
      <w:bookmarkEnd w:id="0"/>
      <w:r w:rsidRPr="006310BF">
        <w:rPr>
          <w:rFonts w:eastAsia="Times New Roman" w:cs="Arial"/>
          <w:color w:val="000000"/>
          <w:sz w:val="24"/>
          <w:szCs w:val="24"/>
          <w:lang w:val="en" w:eastAsia="en-GB"/>
        </w:rPr>
        <w:t xml:space="preserve">ion law in so far as it is </w:t>
      </w:r>
      <w:proofErr w:type="spellStart"/>
      <w:r w:rsidRPr="006310BF">
        <w:rPr>
          <w:rFonts w:eastAsia="Times New Roman" w:cs="Arial"/>
          <w:color w:val="000000"/>
          <w:sz w:val="24"/>
          <w:szCs w:val="24"/>
          <w:lang w:val="en" w:eastAsia="en-GB"/>
        </w:rPr>
        <w:t>authorised</w:t>
      </w:r>
      <w:proofErr w:type="spellEnd"/>
      <w:r w:rsidRPr="006310BF">
        <w:rPr>
          <w:rFonts w:eastAsia="Times New Roman" w:cs="Arial"/>
          <w:color w:val="000000"/>
          <w:sz w:val="24"/>
          <w:szCs w:val="24"/>
          <w:lang w:val="en" w:eastAsia="en-GB"/>
        </w:rPr>
        <w:t xml:space="preserve"> by Union or Member State law or a collective agreement pursuant to Member State law providing for appropriate safeguards for the fundamental rights and the interests of the data subject;</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 xml:space="preserve">(c) </w:t>
      </w:r>
      <w:proofErr w:type="gramStart"/>
      <w:r w:rsidRPr="006310BF">
        <w:rPr>
          <w:rFonts w:eastAsia="Times New Roman" w:cs="Arial"/>
          <w:color w:val="000000"/>
          <w:sz w:val="24"/>
          <w:szCs w:val="24"/>
          <w:lang w:val="en" w:eastAsia="en-GB"/>
        </w:rPr>
        <w:t>processing</w:t>
      </w:r>
      <w:proofErr w:type="gramEnd"/>
      <w:r w:rsidRPr="006310BF">
        <w:rPr>
          <w:rFonts w:eastAsia="Times New Roman" w:cs="Arial"/>
          <w:color w:val="000000"/>
          <w:sz w:val="24"/>
          <w:szCs w:val="24"/>
          <w:lang w:val="en" w:eastAsia="en-GB"/>
        </w:rPr>
        <w:t xml:space="preserve"> is necessary to protect the vital interests of the data subject or of another natural person where the data subject is physically or legally incapable of giving consent;</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(d)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 xml:space="preserve">(e) </w:t>
      </w:r>
      <w:proofErr w:type="gramStart"/>
      <w:r w:rsidRPr="006310BF">
        <w:rPr>
          <w:rFonts w:eastAsia="Times New Roman" w:cs="Arial"/>
          <w:color w:val="000000"/>
          <w:sz w:val="24"/>
          <w:szCs w:val="24"/>
          <w:lang w:val="en" w:eastAsia="en-GB"/>
        </w:rPr>
        <w:t>processing</w:t>
      </w:r>
      <w:proofErr w:type="gramEnd"/>
      <w:r w:rsidRPr="006310BF">
        <w:rPr>
          <w:rFonts w:eastAsia="Times New Roman" w:cs="Arial"/>
          <w:color w:val="000000"/>
          <w:sz w:val="24"/>
          <w:szCs w:val="24"/>
          <w:lang w:val="en" w:eastAsia="en-GB"/>
        </w:rPr>
        <w:t xml:space="preserve"> relates to personal data which </w:t>
      </w:r>
      <w:r w:rsidR="004270AC">
        <w:rPr>
          <w:rFonts w:eastAsia="Times New Roman" w:cs="Arial"/>
          <w:color w:val="000000"/>
          <w:sz w:val="24"/>
          <w:szCs w:val="24"/>
          <w:lang w:val="en" w:eastAsia="en-GB"/>
        </w:rPr>
        <w:t>are manifestly made public by</w:t>
      </w:r>
      <w:r w:rsidRPr="006310BF">
        <w:rPr>
          <w:rFonts w:eastAsia="Times New Roman" w:cs="Arial"/>
          <w:color w:val="000000"/>
          <w:sz w:val="24"/>
          <w:szCs w:val="24"/>
          <w:lang w:val="en" w:eastAsia="en-GB"/>
        </w:rPr>
        <w:t> the data subject;</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(f)  </w:t>
      </w:r>
      <w:proofErr w:type="gramStart"/>
      <w:r w:rsidRPr="006310BF">
        <w:rPr>
          <w:rFonts w:eastAsia="Times New Roman" w:cs="Arial"/>
          <w:color w:val="000000"/>
          <w:sz w:val="24"/>
          <w:szCs w:val="24"/>
          <w:lang w:val="en" w:eastAsia="en-GB"/>
        </w:rPr>
        <w:t>processing</w:t>
      </w:r>
      <w:proofErr w:type="gramEnd"/>
      <w:r w:rsidRPr="006310BF">
        <w:rPr>
          <w:rFonts w:eastAsia="Times New Roman" w:cs="Arial"/>
          <w:color w:val="000000"/>
          <w:sz w:val="24"/>
          <w:szCs w:val="24"/>
          <w:lang w:val="en" w:eastAsia="en-GB"/>
        </w:rPr>
        <w:t xml:space="preserve"> is necessary for the establishment, exercise or </w:t>
      </w:r>
      <w:proofErr w:type="spellStart"/>
      <w:r w:rsidRPr="006310BF">
        <w:rPr>
          <w:rFonts w:eastAsia="Times New Roman" w:cs="Arial"/>
          <w:color w:val="000000"/>
          <w:sz w:val="24"/>
          <w:szCs w:val="24"/>
          <w:lang w:val="en" w:eastAsia="en-GB"/>
        </w:rPr>
        <w:t>defence</w:t>
      </w:r>
      <w:proofErr w:type="spellEnd"/>
      <w:r w:rsidRPr="006310BF">
        <w:rPr>
          <w:rFonts w:eastAsia="Times New Roman" w:cs="Arial"/>
          <w:color w:val="000000"/>
          <w:sz w:val="24"/>
          <w:szCs w:val="24"/>
          <w:lang w:val="en" w:eastAsia="en-GB"/>
        </w:rPr>
        <w:t xml:space="preserve"> of legal claims or whenever courts are acting in their judicial capacity;</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rsidR="006310BF" w:rsidRPr="006310BF" w:rsidRDefault="006310BF" w:rsidP="004270AC">
      <w:pPr>
        <w:shd w:val="clear" w:color="auto" w:fill="FFFFFF" w:themeFill="background1"/>
        <w:spacing w:after="240"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rsidR="006310BF" w:rsidRPr="006310BF" w:rsidRDefault="006310BF" w:rsidP="004270AC">
      <w:pPr>
        <w:shd w:val="clear" w:color="auto" w:fill="FFFFFF" w:themeFill="background1"/>
        <w:spacing w:line="240" w:lineRule="auto"/>
        <w:rPr>
          <w:rFonts w:eastAsia="Times New Roman" w:cs="Arial"/>
          <w:color w:val="000000"/>
          <w:sz w:val="24"/>
          <w:szCs w:val="24"/>
          <w:lang w:val="en" w:eastAsia="en-GB"/>
        </w:rPr>
      </w:pPr>
      <w:r w:rsidRPr="006310BF">
        <w:rPr>
          <w:rFonts w:eastAsia="Times New Roman" w:cs="Arial"/>
          <w:color w:val="000000"/>
          <w:sz w:val="24"/>
          <w:szCs w:val="24"/>
          <w:lang w:val="en" w:eastAsia="en-GB"/>
        </w:rPr>
        <w:t xml:space="preserve">(j)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w:t>
      </w:r>
      <w:r w:rsidRPr="006310BF">
        <w:rPr>
          <w:rFonts w:eastAsia="Times New Roman" w:cs="Arial"/>
          <w:color w:val="000000"/>
          <w:sz w:val="24"/>
          <w:szCs w:val="24"/>
          <w:lang w:val="en" w:eastAsia="en-GB"/>
        </w:rPr>
        <w:lastRenderedPageBreak/>
        <w:t>right to data protection and provide for suitable and specific measures to safeguard the fundamental rights and the interests of the data subject.</w:t>
      </w:r>
    </w:p>
    <w:p w:rsidR="00FC30FC" w:rsidRPr="006310BF" w:rsidRDefault="00FC30FC">
      <w:pPr>
        <w:rPr>
          <w:rFonts w:cs="Arial"/>
          <w:sz w:val="24"/>
          <w:szCs w:val="24"/>
        </w:rPr>
      </w:pPr>
    </w:p>
    <w:sectPr w:rsidR="00FC30FC" w:rsidRPr="006310BF" w:rsidSect="00015F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BF"/>
    <w:rsid w:val="00002455"/>
    <w:rsid w:val="00015F48"/>
    <w:rsid w:val="00020761"/>
    <w:rsid w:val="0002696B"/>
    <w:rsid w:val="00046E3C"/>
    <w:rsid w:val="000554D0"/>
    <w:rsid w:val="000574CD"/>
    <w:rsid w:val="00095B88"/>
    <w:rsid w:val="0009629B"/>
    <w:rsid w:val="000D28A0"/>
    <w:rsid w:val="000D4BC4"/>
    <w:rsid w:val="000E77EF"/>
    <w:rsid w:val="000F3C4D"/>
    <w:rsid w:val="00107973"/>
    <w:rsid w:val="00112832"/>
    <w:rsid w:val="00116225"/>
    <w:rsid w:val="0012251A"/>
    <w:rsid w:val="00124775"/>
    <w:rsid w:val="00132D90"/>
    <w:rsid w:val="00153666"/>
    <w:rsid w:val="00184AD6"/>
    <w:rsid w:val="001A5359"/>
    <w:rsid w:val="001C6881"/>
    <w:rsid w:val="001D0097"/>
    <w:rsid w:val="001D3E56"/>
    <w:rsid w:val="001E00BF"/>
    <w:rsid w:val="001E472A"/>
    <w:rsid w:val="001F338D"/>
    <w:rsid w:val="00200302"/>
    <w:rsid w:val="002310EA"/>
    <w:rsid w:val="00236A68"/>
    <w:rsid w:val="0026093E"/>
    <w:rsid w:val="00275242"/>
    <w:rsid w:val="00293D5B"/>
    <w:rsid w:val="002A2D34"/>
    <w:rsid w:val="002B4425"/>
    <w:rsid w:val="002F016D"/>
    <w:rsid w:val="002F548E"/>
    <w:rsid w:val="00327A55"/>
    <w:rsid w:val="00333805"/>
    <w:rsid w:val="00336968"/>
    <w:rsid w:val="0034035A"/>
    <w:rsid w:val="00350931"/>
    <w:rsid w:val="00354A3B"/>
    <w:rsid w:val="003636AC"/>
    <w:rsid w:val="00371BAF"/>
    <w:rsid w:val="00375C9E"/>
    <w:rsid w:val="003A211E"/>
    <w:rsid w:val="003B6F68"/>
    <w:rsid w:val="003B7490"/>
    <w:rsid w:val="003C0E96"/>
    <w:rsid w:val="003D054B"/>
    <w:rsid w:val="003D1CF2"/>
    <w:rsid w:val="003D217F"/>
    <w:rsid w:val="003F3486"/>
    <w:rsid w:val="004145D2"/>
    <w:rsid w:val="00416C0B"/>
    <w:rsid w:val="004270AC"/>
    <w:rsid w:val="00455B24"/>
    <w:rsid w:val="00455F59"/>
    <w:rsid w:val="0045739A"/>
    <w:rsid w:val="0048342A"/>
    <w:rsid w:val="0049264B"/>
    <w:rsid w:val="00496034"/>
    <w:rsid w:val="004967CC"/>
    <w:rsid w:val="004A4FE0"/>
    <w:rsid w:val="004B5596"/>
    <w:rsid w:val="004C195A"/>
    <w:rsid w:val="004D1622"/>
    <w:rsid w:val="004D1EE1"/>
    <w:rsid w:val="004D3446"/>
    <w:rsid w:val="004D78B2"/>
    <w:rsid w:val="004D7A82"/>
    <w:rsid w:val="005052E9"/>
    <w:rsid w:val="00520309"/>
    <w:rsid w:val="005210A8"/>
    <w:rsid w:val="00525064"/>
    <w:rsid w:val="00545BDF"/>
    <w:rsid w:val="0055690F"/>
    <w:rsid w:val="00560AC1"/>
    <w:rsid w:val="005636CE"/>
    <w:rsid w:val="00565774"/>
    <w:rsid w:val="00567B2A"/>
    <w:rsid w:val="005759EC"/>
    <w:rsid w:val="00581605"/>
    <w:rsid w:val="005933B2"/>
    <w:rsid w:val="005A72F9"/>
    <w:rsid w:val="005B59C2"/>
    <w:rsid w:val="005C55F5"/>
    <w:rsid w:val="005D6455"/>
    <w:rsid w:val="005E64D9"/>
    <w:rsid w:val="005E6C9A"/>
    <w:rsid w:val="005E7837"/>
    <w:rsid w:val="005F2737"/>
    <w:rsid w:val="005F7F6B"/>
    <w:rsid w:val="00616DA6"/>
    <w:rsid w:val="006310BF"/>
    <w:rsid w:val="006511BC"/>
    <w:rsid w:val="0065273A"/>
    <w:rsid w:val="00661E02"/>
    <w:rsid w:val="0066601C"/>
    <w:rsid w:val="00690427"/>
    <w:rsid w:val="00690F81"/>
    <w:rsid w:val="006A020D"/>
    <w:rsid w:val="006E0795"/>
    <w:rsid w:val="00713023"/>
    <w:rsid w:val="00721642"/>
    <w:rsid w:val="0073054C"/>
    <w:rsid w:val="00751118"/>
    <w:rsid w:val="00782C4B"/>
    <w:rsid w:val="00791D89"/>
    <w:rsid w:val="007924F2"/>
    <w:rsid w:val="00793BA3"/>
    <w:rsid w:val="0079428A"/>
    <w:rsid w:val="007B308D"/>
    <w:rsid w:val="007C3262"/>
    <w:rsid w:val="007E5BD5"/>
    <w:rsid w:val="007E6672"/>
    <w:rsid w:val="00802807"/>
    <w:rsid w:val="00807ABA"/>
    <w:rsid w:val="008134BC"/>
    <w:rsid w:val="00817DE6"/>
    <w:rsid w:val="00830CC4"/>
    <w:rsid w:val="008328D2"/>
    <w:rsid w:val="00857280"/>
    <w:rsid w:val="008666FE"/>
    <w:rsid w:val="0087505F"/>
    <w:rsid w:val="00877C29"/>
    <w:rsid w:val="0088697A"/>
    <w:rsid w:val="008A270E"/>
    <w:rsid w:val="008B4107"/>
    <w:rsid w:val="008C02A9"/>
    <w:rsid w:val="008D31AD"/>
    <w:rsid w:val="008E1EBD"/>
    <w:rsid w:val="00907CF8"/>
    <w:rsid w:val="009267F2"/>
    <w:rsid w:val="00982128"/>
    <w:rsid w:val="00992F9A"/>
    <w:rsid w:val="009A1180"/>
    <w:rsid w:val="009A2A56"/>
    <w:rsid w:val="009B4032"/>
    <w:rsid w:val="009B76D0"/>
    <w:rsid w:val="009C07A8"/>
    <w:rsid w:val="009C372D"/>
    <w:rsid w:val="009F5A0D"/>
    <w:rsid w:val="00A16CA9"/>
    <w:rsid w:val="00A219A4"/>
    <w:rsid w:val="00A233E2"/>
    <w:rsid w:val="00A3089B"/>
    <w:rsid w:val="00A32B1F"/>
    <w:rsid w:val="00A430D0"/>
    <w:rsid w:val="00A6454F"/>
    <w:rsid w:val="00A66E71"/>
    <w:rsid w:val="00A85CEB"/>
    <w:rsid w:val="00A90D7C"/>
    <w:rsid w:val="00AA3FCC"/>
    <w:rsid w:val="00AD1726"/>
    <w:rsid w:val="00AD6738"/>
    <w:rsid w:val="00AD75ED"/>
    <w:rsid w:val="00AF7407"/>
    <w:rsid w:val="00B10209"/>
    <w:rsid w:val="00B10A27"/>
    <w:rsid w:val="00B15381"/>
    <w:rsid w:val="00B31663"/>
    <w:rsid w:val="00B45274"/>
    <w:rsid w:val="00B64621"/>
    <w:rsid w:val="00B87AA7"/>
    <w:rsid w:val="00B945A1"/>
    <w:rsid w:val="00B95D84"/>
    <w:rsid w:val="00B96F73"/>
    <w:rsid w:val="00BA544B"/>
    <w:rsid w:val="00BA6B30"/>
    <w:rsid w:val="00BC1F3A"/>
    <w:rsid w:val="00BD355C"/>
    <w:rsid w:val="00BE682D"/>
    <w:rsid w:val="00BF48DD"/>
    <w:rsid w:val="00C018B4"/>
    <w:rsid w:val="00C13A15"/>
    <w:rsid w:val="00C41D3C"/>
    <w:rsid w:val="00C4208E"/>
    <w:rsid w:val="00C52C76"/>
    <w:rsid w:val="00C53B61"/>
    <w:rsid w:val="00C569A2"/>
    <w:rsid w:val="00C70212"/>
    <w:rsid w:val="00CA244C"/>
    <w:rsid w:val="00CA481E"/>
    <w:rsid w:val="00CC050E"/>
    <w:rsid w:val="00CC0F9A"/>
    <w:rsid w:val="00CC2A6A"/>
    <w:rsid w:val="00CC3756"/>
    <w:rsid w:val="00CD0B23"/>
    <w:rsid w:val="00CE7E18"/>
    <w:rsid w:val="00CF2237"/>
    <w:rsid w:val="00CF46EB"/>
    <w:rsid w:val="00D03017"/>
    <w:rsid w:val="00D11A15"/>
    <w:rsid w:val="00D14440"/>
    <w:rsid w:val="00D202AB"/>
    <w:rsid w:val="00D3170C"/>
    <w:rsid w:val="00D3523D"/>
    <w:rsid w:val="00D3629E"/>
    <w:rsid w:val="00D4126E"/>
    <w:rsid w:val="00D758F1"/>
    <w:rsid w:val="00DA2914"/>
    <w:rsid w:val="00DA3469"/>
    <w:rsid w:val="00DB0D98"/>
    <w:rsid w:val="00DC1599"/>
    <w:rsid w:val="00DC2725"/>
    <w:rsid w:val="00DD057E"/>
    <w:rsid w:val="00DD0767"/>
    <w:rsid w:val="00DD1ECA"/>
    <w:rsid w:val="00DD7F1C"/>
    <w:rsid w:val="00DE402F"/>
    <w:rsid w:val="00E057E6"/>
    <w:rsid w:val="00E11779"/>
    <w:rsid w:val="00E122D0"/>
    <w:rsid w:val="00E12832"/>
    <w:rsid w:val="00E17DB1"/>
    <w:rsid w:val="00E37AD2"/>
    <w:rsid w:val="00E405FC"/>
    <w:rsid w:val="00E45CB3"/>
    <w:rsid w:val="00E513FA"/>
    <w:rsid w:val="00E64402"/>
    <w:rsid w:val="00E865F6"/>
    <w:rsid w:val="00EB32B7"/>
    <w:rsid w:val="00EB39AB"/>
    <w:rsid w:val="00ED153D"/>
    <w:rsid w:val="00F009AE"/>
    <w:rsid w:val="00F1301E"/>
    <w:rsid w:val="00F13EAE"/>
    <w:rsid w:val="00F212A2"/>
    <w:rsid w:val="00F36C67"/>
    <w:rsid w:val="00F46E5C"/>
    <w:rsid w:val="00F51BEB"/>
    <w:rsid w:val="00F54951"/>
    <w:rsid w:val="00F652EC"/>
    <w:rsid w:val="00F65377"/>
    <w:rsid w:val="00F7524E"/>
    <w:rsid w:val="00F86C88"/>
    <w:rsid w:val="00F9438C"/>
    <w:rsid w:val="00FC30FC"/>
    <w:rsid w:val="00FC5CB5"/>
    <w:rsid w:val="00FD238E"/>
    <w:rsid w:val="00FF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0BF"/>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0BF"/>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661046">
      <w:bodyDiv w:val="1"/>
      <w:marLeft w:val="0"/>
      <w:marRight w:val="0"/>
      <w:marTop w:val="0"/>
      <w:marBottom w:val="0"/>
      <w:divBdr>
        <w:top w:val="none" w:sz="0" w:space="0" w:color="auto"/>
        <w:left w:val="none" w:sz="0" w:space="0" w:color="auto"/>
        <w:bottom w:val="none" w:sz="0" w:space="0" w:color="auto"/>
        <w:right w:val="none" w:sz="0" w:space="0" w:color="auto"/>
      </w:divBdr>
      <w:divsChild>
        <w:div w:id="1319185431">
          <w:marLeft w:val="0"/>
          <w:marRight w:val="0"/>
          <w:marTop w:val="0"/>
          <w:marBottom w:val="0"/>
          <w:divBdr>
            <w:top w:val="none" w:sz="0" w:space="0" w:color="auto"/>
            <w:left w:val="none" w:sz="0" w:space="0" w:color="auto"/>
            <w:bottom w:val="none" w:sz="0" w:space="0" w:color="auto"/>
            <w:right w:val="none" w:sz="0" w:space="0" w:color="auto"/>
          </w:divBdr>
          <w:divsChild>
            <w:div w:id="554203270">
              <w:marLeft w:val="0"/>
              <w:marRight w:val="0"/>
              <w:marTop w:val="0"/>
              <w:marBottom w:val="0"/>
              <w:divBdr>
                <w:top w:val="none" w:sz="0" w:space="0" w:color="auto"/>
                <w:left w:val="none" w:sz="0" w:space="0" w:color="auto"/>
                <w:bottom w:val="none" w:sz="0" w:space="0" w:color="auto"/>
                <w:right w:val="none" w:sz="0" w:space="0" w:color="auto"/>
              </w:divBdr>
              <w:divsChild>
                <w:div w:id="1904215621">
                  <w:marLeft w:val="0"/>
                  <w:marRight w:val="0"/>
                  <w:marTop w:val="0"/>
                  <w:marBottom w:val="480"/>
                  <w:divBdr>
                    <w:top w:val="none" w:sz="0" w:space="0" w:color="auto"/>
                    <w:left w:val="none" w:sz="0" w:space="0" w:color="auto"/>
                    <w:bottom w:val="none" w:sz="0" w:space="0" w:color="auto"/>
                    <w:right w:val="none" w:sz="0" w:space="0" w:color="auto"/>
                  </w:divBdr>
                  <w:divsChild>
                    <w:div w:id="125358345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Pyer, Jacqui</dc:creator>
  <cp:lastModifiedBy>Tyley, Carole</cp:lastModifiedBy>
  <cp:revision>2</cp:revision>
  <dcterms:created xsi:type="dcterms:W3CDTF">2020-01-07T14:30:00Z</dcterms:created>
  <dcterms:modified xsi:type="dcterms:W3CDTF">2020-01-07T14:30:00Z</dcterms:modified>
</cp:coreProperties>
</file>